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6E" w:rsidRPr="00AB2B6E" w:rsidRDefault="00AB2B6E" w:rsidP="000849B1">
      <w:pPr>
        <w:spacing w:after="0" w:line="276" w:lineRule="auto"/>
        <w:jc w:val="both"/>
        <w:rPr>
          <w:b/>
          <w:sz w:val="28"/>
          <w:szCs w:val="28"/>
        </w:rPr>
      </w:pPr>
      <w:r w:rsidRPr="00AB2B6E">
        <w:rPr>
          <w:b/>
          <w:sz w:val="28"/>
          <w:szCs w:val="28"/>
        </w:rPr>
        <w:t>Vnitřní oznamovací systém Schrödingerova institutu</w:t>
      </w:r>
    </w:p>
    <w:p w:rsidR="00AB2B6E" w:rsidRDefault="00AB2B6E" w:rsidP="000849B1">
      <w:pPr>
        <w:spacing w:after="0" w:line="276" w:lineRule="auto"/>
        <w:jc w:val="both"/>
      </w:pPr>
    </w:p>
    <w:p w:rsidR="00AB2B6E" w:rsidRDefault="00AB2B6E" w:rsidP="000849B1">
      <w:pPr>
        <w:spacing w:after="0" w:line="276" w:lineRule="auto"/>
        <w:jc w:val="both"/>
      </w:pPr>
      <w:r>
        <w:t>Tento oznamovací systém je určen zaměstnancům Schrödingerova institutu a osobám, které se o protiprávním jednání v rozsahu působnosti Schrödingerova institutu dozvěděl</w:t>
      </w:r>
      <w:r w:rsidR="00174DBB">
        <w:t>y</w:t>
      </w:r>
      <w:bookmarkStart w:id="0" w:name="_GoBack"/>
      <w:bookmarkEnd w:id="0"/>
      <w:r>
        <w:t xml:space="preserve"> v souvislosti s výkonem své pracovní činnosti.</w:t>
      </w:r>
    </w:p>
    <w:p w:rsidR="00AB2B6E" w:rsidRDefault="00AB2B6E" w:rsidP="000849B1">
      <w:pPr>
        <w:spacing w:after="0" w:line="276" w:lineRule="auto"/>
        <w:jc w:val="both"/>
      </w:pPr>
    </w:p>
    <w:p w:rsidR="004C05B5" w:rsidRDefault="00EA24A1" w:rsidP="000849B1">
      <w:pPr>
        <w:spacing w:after="0" w:line="276" w:lineRule="auto"/>
        <w:jc w:val="both"/>
      </w:pPr>
      <w:r>
        <w:t>Na základě Směrnice Evropského parlamentu a Rady (EU) 2019/1937 o ochraně osob, které oznamují porušení práva Unie, přijal Schrödingerův institut opatření, jejichž c</w:t>
      </w:r>
      <w:r w:rsidR="004C05B5" w:rsidRPr="004C05B5">
        <w:t xml:space="preserve">ílem je zvýšit ochranu osob v soukromém i veřejném sektoru, které upozorní na protiprávní jednání či stav, o kterém se dozvěděly v rámci výkonu své práce, a umožní tak jeho nápravu, omezení škody, dopadení pachatelů apod. </w:t>
      </w:r>
    </w:p>
    <w:p w:rsidR="00EA24A1" w:rsidRDefault="00EA24A1" w:rsidP="000849B1">
      <w:pPr>
        <w:spacing w:after="0" w:line="276" w:lineRule="auto"/>
        <w:jc w:val="both"/>
      </w:pPr>
    </w:p>
    <w:p w:rsidR="004C05B5" w:rsidRPr="000849B1" w:rsidRDefault="004C05B5" w:rsidP="000849B1">
      <w:pPr>
        <w:spacing w:after="0" w:line="276" w:lineRule="auto"/>
        <w:jc w:val="both"/>
        <w:rPr>
          <w:b/>
        </w:rPr>
      </w:pPr>
      <w:r w:rsidRPr="000849B1">
        <w:rPr>
          <w:b/>
        </w:rPr>
        <w:t>Kdo může oznamovat?</w:t>
      </w:r>
    </w:p>
    <w:p w:rsidR="004C05B5" w:rsidRDefault="004C05B5" w:rsidP="000849B1">
      <w:pPr>
        <w:spacing w:after="0" w:line="276" w:lineRule="auto"/>
        <w:jc w:val="both"/>
      </w:pPr>
      <w:r>
        <w:t>Kdokoliv</w:t>
      </w:r>
      <w:r w:rsidR="00EA24A1">
        <w:t>, kterýkoliv zaměstnance Schrödingerova institutu</w:t>
      </w:r>
      <w:r w:rsidR="000849B1">
        <w:t>, dále ú</w:t>
      </w:r>
      <w:r w:rsidR="00EA24A1">
        <w:t>častníci aktivit SI a jejich zákonní zástupci.</w:t>
      </w:r>
    </w:p>
    <w:p w:rsidR="004C05B5" w:rsidRDefault="004C05B5" w:rsidP="000849B1">
      <w:pPr>
        <w:spacing w:after="0" w:line="276" w:lineRule="auto"/>
        <w:jc w:val="both"/>
      </w:pPr>
    </w:p>
    <w:p w:rsidR="004C05B5" w:rsidRPr="000849B1" w:rsidRDefault="004C05B5" w:rsidP="000849B1">
      <w:pPr>
        <w:spacing w:after="0" w:line="276" w:lineRule="auto"/>
        <w:jc w:val="both"/>
        <w:rPr>
          <w:b/>
        </w:rPr>
      </w:pPr>
      <w:r w:rsidRPr="000849B1">
        <w:rPr>
          <w:b/>
        </w:rPr>
        <w:t>Jakým způsobem oznámení učinit?</w:t>
      </w:r>
    </w:p>
    <w:p w:rsidR="000849B1" w:rsidRDefault="000849B1" w:rsidP="000849B1">
      <w:pPr>
        <w:spacing w:after="0" w:line="276" w:lineRule="auto"/>
        <w:jc w:val="both"/>
      </w:pPr>
      <w:r>
        <w:t>Ústně, písemně nebo elektronicky, a to takto:</w:t>
      </w:r>
    </w:p>
    <w:p w:rsidR="000849B1" w:rsidRDefault="000849B1" w:rsidP="000849B1">
      <w:pPr>
        <w:spacing w:after="0" w:line="276" w:lineRule="auto"/>
        <w:jc w:val="both"/>
      </w:pPr>
    </w:p>
    <w:p w:rsidR="000849B1" w:rsidRDefault="000849B1" w:rsidP="000849B1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 xml:space="preserve">Přímo na portále justice.cz </w:t>
      </w:r>
      <w:r w:rsidR="00EA24A1">
        <w:t xml:space="preserve"> </w:t>
      </w:r>
      <w:hyperlink r:id="rId5" w:history="1">
        <w:r w:rsidRPr="00481E41">
          <w:rPr>
            <w:rStyle w:val="Hypertextovodkaz"/>
          </w:rPr>
          <w:t>https://oznamovatel.justice.cz/chci-podat-oznameni/</w:t>
        </w:r>
      </w:hyperlink>
    </w:p>
    <w:p w:rsidR="000849B1" w:rsidRDefault="000849B1" w:rsidP="000849B1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 xml:space="preserve">emailem na adrese: </w:t>
      </w:r>
      <w:hyperlink r:id="rId6" w:history="1">
        <w:r w:rsidRPr="00481E41">
          <w:rPr>
            <w:rStyle w:val="Hypertextovodkaz"/>
          </w:rPr>
          <w:t>whistleblowing@sinstitut.cz</w:t>
        </w:r>
      </w:hyperlink>
    </w:p>
    <w:p w:rsidR="000849B1" w:rsidRDefault="004C05B5" w:rsidP="000849B1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>písemně na adresu:</w:t>
      </w:r>
      <w:r w:rsidR="000849B1">
        <w:t xml:space="preserve"> </w:t>
      </w:r>
      <w:proofErr w:type="spellStart"/>
      <w:r>
        <w:t>Whistleblowing</w:t>
      </w:r>
      <w:proofErr w:type="spellEnd"/>
      <w:r w:rsidR="004B2A56">
        <w:t>;</w:t>
      </w:r>
      <w:r w:rsidR="000849B1">
        <w:t xml:space="preserve"> Schrödingerův institut, středisko volného času, Palackého 205, 408</w:t>
      </w:r>
      <w:r w:rsidR="004B2A56">
        <w:t xml:space="preserve"> </w:t>
      </w:r>
      <w:r w:rsidR="000849B1">
        <w:t>01 Rumburk</w:t>
      </w:r>
    </w:p>
    <w:p w:rsidR="000849B1" w:rsidRDefault="004C05B5" w:rsidP="000849B1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 xml:space="preserve">telefonicky: </w:t>
      </w:r>
      <w:r w:rsidR="000849B1">
        <w:t>603515123</w:t>
      </w:r>
    </w:p>
    <w:p w:rsidR="004C05B5" w:rsidRDefault="004C05B5" w:rsidP="000849B1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 xml:space="preserve">osobně: u </w:t>
      </w:r>
      <w:r w:rsidR="000849B1">
        <w:t>Bc. Gabriela Doušová, ředitelka SI</w:t>
      </w:r>
    </w:p>
    <w:p w:rsidR="004C05B5" w:rsidRDefault="004C05B5" w:rsidP="000849B1">
      <w:pPr>
        <w:spacing w:after="0" w:line="276" w:lineRule="auto"/>
        <w:jc w:val="both"/>
      </w:pPr>
    </w:p>
    <w:p w:rsidR="004C05B5" w:rsidRPr="000849B1" w:rsidRDefault="004C05B5" w:rsidP="000849B1">
      <w:pPr>
        <w:spacing w:after="0" w:line="276" w:lineRule="auto"/>
        <w:jc w:val="both"/>
        <w:rPr>
          <w:b/>
        </w:rPr>
      </w:pPr>
      <w:r w:rsidRPr="000849B1">
        <w:rPr>
          <w:b/>
        </w:rPr>
        <w:t>Jak je osoba oznamovatele ochráněna?</w:t>
      </w:r>
    </w:p>
    <w:p w:rsidR="004C05B5" w:rsidRDefault="004C05B5" w:rsidP="000849B1">
      <w:pPr>
        <w:spacing w:after="0" w:line="276" w:lineRule="auto"/>
        <w:jc w:val="both"/>
      </w:pPr>
      <w:r>
        <w:t>Vnitřní a externí oznamovací systém zabezpečuje utajení totožnosti oznamující osoby</w:t>
      </w:r>
    </w:p>
    <w:p w:rsidR="004C05B5" w:rsidRDefault="004C05B5" w:rsidP="000849B1">
      <w:pPr>
        <w:spacing w:after="0" w:line="276" w:lineRule="auto"/>
        <w:jc w:val="both"/>
      </w:pPr>
      <w:r>
        <w:t>a třetích osob a ochraně informací uvedených v oznámení. To</w:t>
      </w:r>
      <w:r w:rsidR="000849B1">
        <w:t>to</w:t>
      </w:r>
      <w:r>
        <w:t xml:space="preserve">žnost oznamovatele není možné sdělit bez jeho výslovného souhlasu třetí osobě ani orgánu, </w:t>
      </w:r>
      <w:r w:rsidR="000849B1">
        <w:t>kromě</w:t>
      </w:r>
      <w:r>
        <w:t xml:space="preserve"> zákonem stanovených výjimek (např. případ dožádání ze strany orgánů činných v trestním řízení podle trestního řádu).</w:t>
      </w:r>
    </w:p>
    <w:p w:rsidR="004C05B5" w:rsidRDefault="004C05B5" w:rsidP="000849B1">
      <w:pPr>
        <w:spacing w:after="0" w:line="276" w:lineRule="auto"/>
        <w:jc w:val="both"/>
      </w:pPr>
    </w:p>
    <w:p w:rsidR="004C05B5" w:rsidRPr="000849B1" w:rsidRDefault="004C05B5" w:rsidP="000849B1">
      <w:pPr>
        <w:spacing w:after="0" w:line="276" w:lineRule="auto"/>
        <w:jc w:val="both"/>
        <w:rPr>
          <w:b/>
        </w:rPr>
      </w:pPr>
      <w:r w:rsidRPr="000849B1">
        <w:rPr>
          <w:b/>
        </w:rPr>
        <w:t>Co je obsahem oznámení?</w:t>
      </w:r>
    </w:p>
    <w:p w:rsidR="004C05B5" w:rsidRDefault="004C05B5" w:rsidP="000849B1">
      <w:pPr>
        <w:spacing w:after="0" w:line="276" w:lineRule="auto"/>
        <w:jc w:val="both"/>
      </w:pPr>
      <w:r>
        <w:t>Oznámení musí být podáno fyzickou osobou a musí obsahovat informace o možném protiprávním jednání, které má znaky trestného činu nebo přestupku, nebo porušuje právní předpis či předpis Evropské unie, upravující oblasti vymezené zákonem, o jehož spáchání se oznamovatel dozvěděl v souvislosti s prací nebo jinou obdobnou činností.</w:t>
      </w:r>
    </w:p>
    <w:p w:rsidR="004C05B5" w:rsidRDefault="004C05B5" w:rsidP="000849B1">
      <w:pPr>
        <w:spacing w:after="0" w:line="276" w:lineRule="auto"/>
        <w:jc w:val="both"/>
      </w:pPr>
      <w:r>
        <w:t>Lze-li osobu oznamovatele kontaktovat, a to současně za předpokladu, že tento postup nepovede k ohrožení zájmu na ochraně totožnosti oznamovatele nebo k ohrožení ochrany jeho osobních údajů, je možné jej kontaktovat za účelem doplnění či zpřesnění oznámení.</w:t>
      </w:r>
    </w:p>
    <w:p w:rsidR="000849B1" w:rsidRDefault="000849B1" w:rsidP="000849B1">
      <w:pPr>
        <w:spacing w:after="0" w:line="276" w:lineRule="auto"/>
        <w:jc w:val="both"/>
      </w:pPr>
      <w:r>
        <w:t>Bližší informace zde (leták).</w:t>
      </w:r>
    </w:p>
    <w:p w:rsidR="004C05B5" w:rsidRDefault="004C05B5" w:rsidP="000849B1">
      <w:pPr>
        <w:spacing w:after="0" w:line="276" w:lineRule="auto"/>
        <w:jc w:val="both"/>
      </w:pPr>
    </w:p>
    <w:p w:rsidR="005A5191" w:rsidRDefault="005A5191" w:rsidP="000849B1">
      <w:pPr>
        <w:spacing w:after="0" w:line="276" w:lineRule="auto"/>
        <w:jc w:val="both"/>
        <w:rPr>
          <w:b/>
        </w:rPr>
      </w:pPr>
    </w:p>
    <w:p w:rsidR="005A5191" w:rsidRDefault="005A5191" w:rsidP="000849B1">
      <w:pPr>
        <w:spacing w:after="0" w:line="276" w:lineRule="auto"/>
        <w:jc w:val="both"/>
        <w:rPr>
          <w:b/>
        </w:rPr>
      </w:pPr>
    </w:p>
    <w:p w:rsidR="004C05B5" w:rsidRPr="000849B1" w:rsidRDefault="004C05B5" w:rsidP="000849B1">
      <w:pPr>
        <w:spacing w:after="0" w:line="276" w:lineRule="auto"/>
        <w:jc w:val="both"/>
        <w:rPr>
          <w:b/>
        </w:rPr>
      </w:pPr>
      <w:r w:rsidRPr="000849B1">
        <w:rPr>
          <w:b/>
        </w:rPr>
        <w:lastRenderedPageBreak/>
        <w:t>Jak bude s oznámením naloženo?</w:t>
      </w:r>
    </w:p>
    <w:p w:rsidR="004C05B5" w:rsidRDefault="004C05B5" w:rsidP="000849B1">
      <w:pPr>
        <w:spacing w:after="0" w:line="276" w:lineRule="auto"/>
        <w:jc w:val="both"/>
      </w:pPr>
      <w:r>
        <w:t>V závislosti na obsahu oznámení jsou přijímány příslušné kroky a o výsledcích jednotlivých oznámení je informován oznamovatel (pokud je znám)</w:t>
      </w:r>
      <w:r w:rsidR="000849B1">
        <w:t xml:space="preserve"> </w:t>
      </w:r>
      <w:r>
        <w:t>do 7 dnů o přijetí oznámení a do 3 měsíců o způsobu jeho vyřízení. Oznámení je potřeba uchovávat jen po dobu, která je nezbytná k naplnění účelů Směrnice, tedy zejména k ochraně oznamovatele před odvetnými opatřeními a pro případ dalšího šetření příslušnými orgány veřejné moci. Je-li oznámení učiněno ústně na základě osobního nebo telefonického rozhovoru, je příslušná osoba povinna pořídit zvukovou nahrávku oznámení nebo jeho přepis. Nevysloví-li oznamovatel s pořízením nahrávky souhlas, nesmí ji příslušná osoba pořídit</w:t>
      </w:r>
    </w:p>
    <w:p w:rsidR="004C05B5" w:rsidRDefault="004C05B5" w:rsidP="000849B1">
      <w:pPr>
        <w:spacing w:after="0" w:line="276" w:lineRule="auto"/>
        <w:jc w:val="both"/>
      </w:pPr>
    </w:p>
    <w:p w:rsidR="004C05B5" w:rsidRDefault="004C05B5" w:rsidP="000849B1">
      <w:pPr>
        <w:spacing w:after="0" w:line="276" w:lineRule="auto"/>
        <w:jc w:val="both"/>
      </w:pPr>
    </w:p>
    <w:p w:rsidR="004C05B5" w:rsidRDefault="004C05B5" w:rsidP="000849B1">
      <w:pPr>
        <w:spacing w:after="0" w:line="276" w:lineRule="auto"/>
        <w:jc w:val="both"/>
      </w:pPr>
    </w:p>
    <w:p w:rsidR="004F7BCB" w:rsidRDefault="004F7BCB" w:rsidP="000849B1">
      <w:pPr>
        <w:spacing w:after="0" w:line="276" w:lineRule="auto"/>
        <w:jc w:val="both"/>
      </w:pPr>
    </w:p>
    <w:sectPr w:rsidR="004F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B2DAC"/>
    <w:multiLevelType w:val="hybridMultilevel"/>
    <w:tmpl w:val="D4E05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B5"/>
    <w:rsid w:val="000849B1"/>
    <w:rsid w:val="00174DBB"/>
    <w:rsid w:val="00292A06"/>
    <w:rsid w:val="004B2A56"/>
    <w:rsid w:val="004C05B5"/>
    <w:rsid w:val="004F7BCB"/>
    <w:rsid w:val="005A5191"/>
    <w:rsid w:val="00915783"/>
    <w:rsid w:val="00AB2B6E"/>
    <w:rsid w:val="00B407BC"/>
    <w:rsid w:val="00E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E74E"/>
  <w15:chartTrackingRefBased/>
  <w15:docId w15:val="{7ABBF157-7CE7-46F8-922D-150831F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2A0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49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49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9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4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3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stleblowing@sinstitut.cz" TargetMode="External"/><Relationship Id="rId5" Type="http://schemas.openxmlformats.org/officeDocument/2006/relationships/hyperlink" Target="https://oznamovatel.justice.cz/chci-podat-oznam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Doušová</dc:creator>
  <cp:keywords/>
  <dc:description/>
  <cp:lastModifiedBy>Gabriela Doušová</cp:lastModifiedBy>
  <cp:revision>3</cp:revision>
  <cp:lastPrinted>2022-05-02T12:27:00Z</cp:lastPrinted>
  <dcterms:created xsi:type="dcterms:W3CDTF">2022-05-02T11:38:00Z</dcterms:created>
  <dcterms:modified xsi:type="dcterms:W3CDTF">2022-05-11T13:48:00Z</dcterms:modified>
</cp:coreProperties>
</file>